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39"/>
        <w:tblW w:w="5000" w:type="pct"/>
        <w:tblLook w:val="04A0" w:firstRow="1" w:lastRow="0" w:firstColumn="1" w:lastColumn="0" w:noHBand="0" w:noVBand="1"/>
      </w:tblPr>
      <w:tblGrid>
        <w:gridCol w:w="2553"/>
        <w:gridCol w:w="4051"/>
        <w:gridCol w:w="11"/>
      </w:tblGrid>
      <w:tr w:rsidR="006D7F51" w:rsidRPr="006D7F51" w14:paraId="7B4B6436" w14:textId="77777777" w:rsidTr="00F97F36">
        <w:tc>
          <w:tcPr>
            <w:tcW w:w="5000" w:type="pct"/>
            <w:gridSpan w:val="3"/>
            <w:shd w:val="clear" w:color="auto" w:fill="45B0E1" w:themeFill="accent1" w:themeFillTint="99"/>
          </w:tcPr>
          <w:p w14:paraId="018BBCDC" w14:textId="77777777" w:rsidR="006D7F51" w:rsidRPr="006D7F51" w:rsidRDefault="006D7F51" w:rsidP="006D7F51">
            <w:pPr>
              <w:jc w:val="center"/>
              <w:rPr>
                <w:rFonts w:ascii="Letter-join Plus 16" w:hAnsi="Letter-join Plus 16"/>
                <w:sz w:val="20"/>
                <w:szCs w:val="20"/>
              </w:rPr>
            </w:pPr>
          </w:p>
          <w:p w14:paraId="68D905EE" w14:textId="77777777" w:rsidR="006D7F51" w:rsidRPr="006D7F51" w:rsidRDefault="006D7F51" w:rsidP="006D7F51">
            <w:pPr>
              <w:jc w:val="center"/>
              <w:rPr>
                <w:rFonts w:ascii="Letter-join Plus 16" w:hAnsi="Letter-join Plus 16"/>
                <w:sz w:val="28"/>
                <w:szCs w:val="28"/>
              </w:rPr>
            </w:pPr>
            <w:r w:rsidRPr="006D7F51">
              <w:rPr>
                <w:rFonts w:ascii="Letter-join Plus 16" w:hAnsi="Letter-join Plus 16"/>
                <w:sz w:val="28"/>
                <w:szCs w:val="28"/>
              </w:rPr>
              <w:t>Key Vocabulary</w:t>
            </w:r>
          </w:p>
          <w:p w14:paraId="68C57CA3" w14:textId="77777777" w:rsidR="006D7F51" w:rsidRPr="006D7F51" w:rsidRDefault="006D7F51" w:rsidP="006D7F51">
            <w:pPr>
              <w:jc w:val="center"/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6D7F51" w:rsidRPr="006D7F51" w14:paraId="2759692E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16505425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 xml:space="preserve">Americas 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22B8D1E8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North, South and Central America</w:t>
            </w:r>
          </w:p>
        </w:tc>
      </w:tr>
      <w:tr w:rsidR="006D7F51" w:rsidRPr="006D7F51" w14:paraId="58203F5A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C24D085" w14:textId="480CCF76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Cowrie shells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1B604ABF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Rare kind of seashell, which Europeans used as money to trade with African rulers</w:t>
            </w:r>
          </w:p>
        </w:tc>
      </w:tr>
      <w:tr w:rsidR="006D7F51" w:rsidRPr="006D7F51" w14:paraId="73FDC84D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682B41D9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Empires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5E8A2016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Groups of countries or areas that are ruled by another country</w:t>
            </w:r>
          </w:p>
        </w:tc>
      </w:tr>
      <w:tr w:rsidR="006D7F51" w:rsidRPr="006D7F51" w14:paraId="5418B752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69FA29C8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 xml:space="preserve">Enslaved people 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D21C894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People who are the legal property of someone else, and are forced to obey them</w:t>
            </w:r>
          </w:p>
        </w:tc>
      </w:tr>
      <w:tr w:rsidR="006D7F51" w:rsidRPr="006D7F51" w14:paraId="184F0684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533DB1A9" w14:textId="4E822782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Guild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00D57751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Group of people who all do the same job, usually a craft, in which beginners learn the skills to become masters</w:t>
            </w:r>
          </w:p>
        </w:tc>
      </w:tr>
      <w:tr w:rsidR="006D7F51" w:rsidRPr="006D7F51" w14:paraId="3783AA71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AB9B040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Looted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0AB525E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Took property by force</w:t>
            </w:r>
          </w:p>
        </w:tc>
      </w:tr>
      <w:tr w:rsidR="006D7F51" w:rsidRPr="006D7F51" w14:paraId="103AF368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512E7B6B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Moat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7F41893D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Long trench dug around an area and filled with water to keep invaders out</w:t>
            </w:r>
          </w:p>
        </w:tc>
      </w:tr>
      <w:tr w:rsidR="006D7F51" w:rsidRPr="006D7F51" w14:paraId="0983D77B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40989534" w14:textId="16DFC885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Oba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8A0BD1D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King or chief</w:t>
            </w:r>
          </w:p>
        </w:tc>
      </w:tr>
      <w:tr w:rsidR="006D7F51" w:rsidRPr="006D7F51" w14:paraId="2DC339EF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21EE4A46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Officials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4DA428EF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People with authority and public duties</w:t>
            </w:r>
          </w:p>
        </w:tc>
      </w:tr>
      <w:tr w:rsidR="006D7F51" w:rsidRPr="006D7F51" w14:paraId="349A6C97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359248E3" w14:textId="1028306F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Plantations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4802F5BF" w14:textId="77777777" w:rsidR="006D7F51" w:rsidRPr="006D7F51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6D7F51">
              <w:rPr>
                <w:rFonts w:ascii="Letter-join Plus 16" w:hAnsi="Letter-join Plus 16"/>
                <w:sz w:val="24"/>
                <w:szCs w:val="24"/>
              </w:rPr>
              <w:t>Large area of land where crops are grown</w:t>
            </w:r>
          </w:p>
        </w:tc>
      </w:tr>
    </w:tbl>
    <w:tbl>
      <w:tblPr>
        <w:tblStyle w:val="TableGrid"/>
        <w:tblpPr w:leftFromText="180" w:rightFromText="180" w:vertAnchor="text" w:horzAnchor="page" w:tblpX="9282" w:tblpY="-100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6D7F51" w:rsidRPr="006D7F51" w14:paraId="4E2CA9B9" w14:textId="77777777" w:rsidTr="00F97F36">
        <w:tc>
          <w:tcPr>
            <w:tcW w:w="6615" w:type="dxa"/>
            <w:gridSpan w:val="2"/>
            <w:shd w:val="clear" w:color="auto" w:fill="8DD873" w:themeFill="accent6" w:themeFillTint="99"/>
          </w:tcPr>
          <w:p w14:paraId="6EDD6D9A" w14:textId="77777777" w:rsidR="00A14F18" w:rsidRPr="00A14F18" w:rsidRDefault="00A14F18" w:rsidP="006D7F51">
            <w:pPr>
              <w:rPr>
                <w:rFonts w:ascii="Letter-join Plus 16" w:hAnsi="Letter-join Plus 16"/>
                <w:sz w:val="20"/>
                <w:szCs w:val="20"/>
              </w:rPr>
            </w:pPr>
          </w:p>
          <w:p w14:paraId="2A905B85" w14:textId="77777777" w:rsidR="006D7F51" w:rsidRPr="00A14F18" w:rsidRDefault="006D7F51" w:rsidP="00A14F18">
            <w:pPr>
              <w:jc w:val="center"/>
              <w:rPr>
                <w:rFonts w:ascii="Letter-join Plus 16" w:hAnsi="Letter-join Plus 16"/>
                <w:sz w:val="28"/>
                <w:szCs w:val="28"/>
              </w:rPr>
            </w:pPr>
            <w:r w:rsidRPr="00A14F18">
              <w:rPr>
                <w:rFonts w:ascii="Letter-join Plus 16" w:hAnsi="Letter-join Plus 16"/>
                <w:sz w:val="28"/>
                <w:szCs w:val="28"/>
              </w:rPr>
              <w:t>Timeline of events</w:t>
            </w:r>
          </w:p>
          <w:p w14:paraId="20433A9F" w14:textId="7D48D9EE" w:rsidR="00A14F18" w:rsidRPr="00A14F18" w:rsidRDefault="00A14F18" w:rsidP="006D7F51">
            <w:pPr>
              <w:rPr>
                <w:rFonts w:ascii="Letter-join Plus 16" w:hAnsi="Letter-join Plus 16"/>
                <w:sz w:val="20"/>
                <w:szCs w:val="20"/>
              </w:rPr>
            </w:pPr>
          </w:p>
        </w:tc>
      </w:tr>
      <w:tr w:rsidR="006D7F51" w:rsidRPr="006D7F51" w14:paraId="339FCE67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2277EE62" w14:textId="77777777" w:rsidR="006D7F51" w:rsidRPr="00A14F18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900 CE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6E00E6B6" w14:textId="77777777" w:rsidR="006D7F51" w:rsidRPr="00A14F18" w:rsidRDefault="006D7F51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Lots of villages </w:t>
            </w:r>
            <w:proofErr w:type="gramStart"/>
            <w:r w:rsidRPr="00A14F18">
              <w:rPr>
                <w:rFonts w:ascii="Letter-join Plus 16" w:hAnsi="Letter-join Plus 16"/>
                <w:sz w:val="24"/>
                <w:szCs w:val="24"/>
              </w:rPr>
              <w:t>join together</w:t>
            </w:r>
            <w:proofErr w:type="gramEnd"/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 and make a kingdom known as </w:t>
            </w:r>
            <w:proofErr w:type="spellStart"/>
            <w:r w:rsidRPr="00A14F18">
              <w:rPr>
                <w:rFonts w:ascii="Letter-join Plus 16" w:hAnsi="Letter-join Plus 16"/>
                <w:sz w:val="24"/>
                <w:szCs w:val="24"/>
              </w:rPr>
              <w:t>Igodomigodo</w:t>
            </w:r>
            <w:proofErr w:type="spellEnd"/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, ruled by the </w:t>
            </w:r>
            <w:proofErr w:type="spellStart"/>
            <w:r w:rsidRPr="00A14F18">
              <w:rPr>
                <w:rFonts w:ascii="Letter-join Plus 16" w:hAnsi="Letter-join Plus 16"/>
                <w:sz w:val="24"/>
                <w:szCs w:val="24"/>
              </w:rPr>
              <w:t>Ogiso</w:t>
            </w:r>
            <w:proofErr w:type="spellEnd"/>
            <w:r w:rsidRPr="00A14F18">
              <w:rPr>
                <w:rFonts w:ascii="Letter-join Plus 16" w:hAnsi="Letter-join Plus 16"/>
                <w:sz w:val="24"/>
                <w:szCs w:val="24"/>
              </w:rPr>
              <w:t>.</w:t>
            </w:r>
          </w:p>
        </w:tc>
      </w:tr>
      <w:tr w:rsidR="006D7F51" w:rsidRPr="006D7F51" w14:paraId="0935B130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14BE09AE" w14:textId="55BA63C5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Approximately 900–1460 CE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59861DE5" w14:textId="4942D66F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A 15 km moat and 16,000</w:t>
            </w:r>
            <w:r w:rsidRPr="00A14F18">
              <w:rPr>
                <w:rFonts w:ascii="Calibri" w:hAnsi="Calibri" w:cs="Calibri"/>
                <w:sz w:val="24"/>
                <w:szCs w:val="24"/>
              </w:rPr>
              <w:t> </w:t>
            </w:r>
            <w:r w:rsidRPr="00A14F18">
              <w:rPr>
                <w:rFonts w:ascii="Letter-join Plus 16" w:hAnsi="Letter-join Plus 16"/>
                <w:sz w:val="24"/>
                <w:szCs w:val="24"/>
              </w:rPr>
              <w:t>km of walls are constructed around the kingdom.</w:t>
            </w:r>
          </w:p>
        </w:tc>
      </w:tr>
      <w:tr w:rsidR="006D7F51" w:rsidRPr="006D7F51" w14:paraId="3E241820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6BDB2D7D" w14:textId="5B683656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1180 CE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526D174F" w14:textId="6B8A62BF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The Oba royal family takes over from the </w:t>
            </w:r>
            <w:proofErr w:type="spellStart"/>
            <w:r w:rsidRPr="00A14F18">
              <w:rPr>
                <w:rFonts w:ascii="Letter-join Plus 16" w:hAnsi="Letter-join Plus 16"/>
                <w:sz w:val="24"/>
                <w:szCs w:val="24"/>
              </w:rPr>
              <w:t>Ogisos</w:t>
            </w:r>
            <w:proofErr w:type="spellEnd"/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 and begins to rule the kingdom; they are treated like gods.</w:t>
            </w:r>
          </w:p>
        </w:tc>
      </w:tr>
      <w:tr w:rsidR="006D7F51" w:rsidRPr="006D7F51" w14:paraId="5AB7E75C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09BE6915" w14:textId="0B37E141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1440 CE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68D1FBDB" w14:textId="719F1C05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Led by Oba Ewuare the Great, Benin wins more land.</w:t>
            </w:r>
          </w:p>
        </w:tc>
      </w:tr>
      <w:tr w:rsidR="006D7F51" w:rsidRPr="006D7F51" w14:paraId="430862AC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5C33965A" w14:textId="178CECF7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1485 CE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421BE40B" w14:textId="1D622CAC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The Portuguese visit the Benin Kingdom.</w:t>
            </w:r>
          </w:p>
        </w:tc>
      </w:tr>
      <w:tr w:rsidR="006D7F51" w:rsidRPr="006D7F51" w14:paraId="553E16ED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33BE30CF" w14:textId="4D5C699D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1514 CE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22634440" w14:textId="3A4ED7C0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Oba </w:t>
            </w:r>
            <w:proofErr w:type="spellStart"/>
            <w:r w:rsidRPr="00A14F18">
              <w:rPr>
                <w:rFonts w:ascii="Letter-join Plus 16" w:hAnsi="Letter-join Plus 16"/>
                <w:sz w:val="24"/>
                <w:szCs w:val="24"/>
              </w:rPr>
              <w:t>Esigie</w:t>
            </w:r>
            <w:proofErr w:type="spellEnd"/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 sets up trading links with the Portuguese and other European visitors.</w:t>
            </w:r>
          </w:p>
        </w:tc>
      </w:tr>
      <w:tr w:rsidR="006D7F51" w:rsidRPr="006D7F51" w14:paraId="43FBB6BA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4A026D78" w14:textId="33C920E8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1700 CE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5A2E7999" w14:textId="62B8FAEF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A series of civil wars in Benin leads to the kingdom declining in power.</w:t>
            </w:r>
          </w:p>
        </w:tc>
      </w:tr>
      <w:tr w:rsidR="006D7F51" w:rsidRPr="006D7F51" w14:paraId="37A87A4D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2A9DD6BD" w14:textId="7906CB24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1807 CE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0443C9FC" w14:textId="4B0920E1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Britain passes a law to end the slave trade, which further weakens the kingdom.</w:t>
            </w:r>
          </w:p>
        </w:tc>
      </w:tr>
      <w:tr w:rsidR="006D7F51" w:rsidRPr="006D7F51" w14:paraId="4273230E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5568A6D3" w14:textId="3E02D7BA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>1897 CE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2AD4D81A" w14:textId="1FC5CB8C" w:rsidR="006D7F51" w:rsidRPr="00A14F18" w:rsidRDefault="00A14F18" w:rsidP="006D7F51">
            <w:pPr>
              <w:rPr>
                <w:rFonts w:ascii="Letter-join Plus 16" w:hAnsi="Letter-join Plus 16"/>
                <w:sz w:val="24"/>
                <w:szCs w:val="24"/>
              </w:rPr>
            </w:pPr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Benin City (in modern-day Nigeria) is destroyed by British </w:t>
            </w:r>
            <w:proofErr w:type="gramStart"/>
            <w:r w:rsidRPr="00A14F18">
              <w:rPr>
                <w:rFonts w:ascii="Letter-join Plus 16" w:hAnsi="Letter-join Plus 16"/>
                <w:sz w:val="24"/>
                <w:szCs w:val="24"/>
              </w:rPr>
              <w:t>troops, and</w:t>
            </w:r>
            <w:proofErr w:type="gramEnd"/>
            <w:r w:rsidRPr="00A14F18">
              <w:rPr>
                <w:rFonts w:ascii="Letter-join Plus 16" w:hAnsi="Letter-join Plus 16"/>
                <w:sz w:val="24"/>
                <w:szCs w:val="24"/>
              </w:rPr>
              <w:t xml:space="preserve"> comes under Britain’s control.</w:t>
            </w:r>
          </w:p>
        </w:tc>
      </w:tr>
    </w:tbl>
    <w:p w14:paraId="2F25921F" w14:textId="52D18D82" w:rsidR="0041625C" w:rsidRDefault="00F97F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94CE58B" wp14:editId="0CB9C7F0">
            <wp:simplePos x="0" y="0"/>
            <wp:positionH relativeFrom="column">
              <wp:align>right</wp:align>
            </wp:positionH>
            <wp:positionV relativeFrom="paragraph">
              <wp:posOffset>4000485</wp:posOffset>
            </wp:positionV>
            <wp:extent cx="4197427" cy="1321435"/>
            <wp:effectExtent l="0" t="0" r="0" b="0"/>
            <wp:wrapNone/>
            <wp:docPr id="17338406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40690" name="Picture 1" descr="A screenshot of a computer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2" t="34913" r="20633" b="29697"/>
                    <a:stretch/>
                  </pic:blipFill>
                  <pic:spPr bwMode="auto">
                    <a:xfrm>
                      <a:off x="0" y="0"/>
                      <a:ext cx="4197427" cy="132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D6A5" w14:textId="75EE5220" w:rsidR="0041625C" w:rsidRDefault="0041625C"/>
    <w:p w14:paraId="56037886" w14:textId="77777777" w:rsidR="00F62AF6" w:rsidRDefault="00F62AF6"/>
    <w:sectPr w:rsidR="00F62AF6" w:rsidSect="00F97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E391" w14:textId="77777777" w:rsidR="003B483C" w:rsidRDefault="003B483C" w:rsidP="0041625C">
      <w:pPr>
        <w:spacing w:after="0" w:line="240" w:lineRule="auto"/>
      </w:pPr>
      <w:r>
        <w:separator/>
      </w:r>
    </w:p>
  </w:endnote>
  <w:endnote w:type="continuationSeparator" w:id="0">
    <w:p w14:paraId="171D419C" w14:textId="77777777" w:rsidR="003B483C" w:rsidRDefault="003B483C" w:rsidP="004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AD53" w14:textId="77777777" w:rsidR="00733674" w:rsidRDefault="00733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21DC" w14:textId="77777777" w:rsidR="00733674" w:rsidRDefault="00733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9711" w14:textId="77777777" w:rsidR="00733674" w:rsidRDefault="0073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0917" w14:textId="77777777" w:rsidR="003B483C" w:rsidRDefault="003B483C" w:rsidP="0041625C">
      <w:pPr>
        <w:spacing w:after="0" w:line="240" w:lineRule="auto"/>
      </w:pPr>
      <w:r>
        <w:separator/>
      </w:r>
    </w:p>
  </w:footnote>
  <w:footnote w:type="continuationSeparator" w:id="0">
    <w:p w14:paraId="28C52876" w14:textId="77777777" w:rsidR="003B483C" w:rsidRDefault="003B483C" w:rsidP="0041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90FF" w14:textId="77777777" w:rsidR="00733674" w:rsidRDefault="00733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948"/>
    </w:tblGrid>
    <w:tr w:rsidR="006D7F51" w14:paraId="4E523072" w14:textId="77777777" w:rsidTr="006D7F51">
      <w:tc>
        <w:tcPr>
          <w:tcW w:w="13948" w:type="dxa"/>
          <w:shd w:val="clear" w:color="auto" w:fill="F1A983" w:themeFill="accent2" w:themeFillTint="99"/>
        </w:tcPr>
        <w:p w14:paraId="07C43012" w14:textId="30443933" w:rsidR="006D7F51" w:rsidRDefault="00A14F18" w:rsidP="00733674">
          <w:pPr>
            <w:pStyle w:val="Header"/>
            <w:jc w:val="center"/>
            <w:rPr>
              <w:rFonts w:ascii="Letter-join Plus 16" w:hAnsi="Letter-join Plus 16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020EC1" wp14:editId="446E0B46">
                <wp:simplePos x="0" y="0"/>
                <wp:positionH relativeFrom="column">
                  <wp:posOffset>7893142</wp:posOffset>
                </wp:positionH>
                <wp:positionV relativeFrom="paragraph">
                  <wp:posOffset>-148001</wp:posOffset>
                </wp:positionV>
                <wp:extent cx="903605" cy="1423035"/>
                <wp:effectExtent l="0" t="0" r="0" b="5715"/>
                <wp:wrapNone/>
                <wp:docPr id="351478480" name="Picture 1" descr="A book cover with a couple of people in a wreath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478480" name="Picture 1" descr="A book cover with a couple of people in a wreath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889619" wp14:editId="09FA2256">
                <wp:simplePos x="0" y="0"/>
                <wp:positionH relativeFrom="column">
                  <wp:posOffset>16097</wp:posOffset>
                </wp:positionH>
                <wp:positionV relativeFrom="paragraph">
                  <wp:posOffset>55084</wp:posOffset>
                </wp:positionV>
                <wp:extent cx="1145540" cy="1145540"/>
                <wp:effectExtent l="0" t="0" r="0" b="0"/>
                <wp:wrapThrough wrapText="bothSides">
                  <wp:wrapPolygon edited="0">
                    <wp:start x="6825" y="0"/>
                    <wp:lineTo x="4310" y="1437"/>
                    <wp:lineTo x="359" y="5029"/>
                    <wp:lineTo x="0" y="10417"/>
                    <wp:lineTo x="0" y="12931"/>
                    <wp:lineTo x="2155" y="17601"/>
                    <wp:lineTo x="7902" y="21193"/>
                    <wp:lineTo x="8621" y="21193"/>
                    <wp:lineTo x="12213" y="21193"/>
                    <wp:lineTo x="13290" y="21193"/>
                    <wp:lineTo x="19038" y="17601"/>
                    <wp:lineTo x="21193" y="12572"/>
                    <wp:lineTo x="21193" y="10776"/>
                    <wp:lineTo x="20834" y="5388"/>
                    <wp:lineTo x="16164" y="1078"/>
                    <wp:lineTo x="14368" y="0"/>
                    <wp:lineTo x="6825" y="0"/>
                  </wp:wrapPolygon>
                </wp:wrapThrough>
                <wp:docPr id="300074755" name="Picture 2" descr="Rivington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ivington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 w:rsidRPr="0041625C">
            <w:rPr>
              <w:rFonts w:ascii="Letter-join Plus 16" w:hAnsi="Letter-join Plus 16"/>
              <w:sz w:val="48"/>
              <w:szCs w:val="48"/>
            </w:rPr>
            <w:t>Year 5 – Benin Kingdom</w:t>
          </w:r>
        </w:p>
        <w:p w14:paraId="3026748E" w14:textId="445322E2" w:rsidR="00733674" w:rsidRDefault="00733674" w:rsidP="006D7F51">
          <w:pPr>
            <w:pStyle w:val="Header"/>
            <w:jc w:val="center"/>
            <w:rPr>
              <w:rFonts w:ascii="Letter-join Plus 16" w:hAnsi="Letter-join Plus 16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015ACEC" wp14:editId="1C0F298D">
                <wp:simplePos x="0" y="0"/>
                <wp:positionH relativeFrom="column">
                  <wp:posOffset>6459855</wp:posOffset>
                </wp:positionH>
                <wp:positionV relativeFrom="paragraph">
                  <wp:posOffset>137795</wp:posOffset>
                </wp:positionV>
                <wp:extent cx="497048" cy="479344"/>
                <wp:effectExtent l="0" t="0" r="0" b="0"/>
                <wp:wrapNone/>
                <wp:docPr id="743340295" name="Picture 7" descr="Society People Line Icon Vector Illustration Stock Vector - Illustration of  campaign, black: 231512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ociety People Line Icon Vector Illustration Stock Vector - Illustration of  campaign, black: 2315127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97048" cy="479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26EB6B2" wp14:editId="40F777B4">
                <wp:simplePos x="0" y="0"/>
                <wp:positionH relativeFrom="column">
                  <wp:posOffset>5546052</wp:posOffset>
                </wp:positionH>
                <wp:positionV relativeFrom="paragraph">
                  <wp:posOffset>95250</wp:posOffset>
                </wp:positionV>
                <wp:extent cx="586449" cy="586449"/>
                <wp:effectExtent l="0" t="0" r="4445" b="4445"/>
                <wp:wrapNone/>
                <wp:docPr id="1755898899" name="Picture 5" descr="Globe icon geography sign earth globe symbol vector illustration | Premium 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lobe icon geography sign earth globe symbol vector illustration | Premium 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449" cy="58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BEEF12" wp14:editId="15BDC7B7">
                <wp:simplePos x="0" y="0"/>
                <wp:positionH relativeFrom="margin">
                  <wp:posOffset>2635724</wp:posOffset>
                </wp:positionH>
                <wp:positionV relativeFrom="paragraph">
                  <wp:posOffset>95885</wp:posOffset>
                </wp:positionV>
                <wp:extent cx="760129" cy="506776"/>
                <wp:effectExtent l="0" t="0" r="1905" b="7620"/>
                <wp:wrapNone/>
                <wp:docPr id="382375682" name="Picture 1" descr="Emperor sign. Royal lily decoration crown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peror sign. Royal lily decoration crown 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29" cy="506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EA8D1F" wp14:editId="2154C631">
                <wp:simplePos x="0" y="0"/>
                <wp:positionH relativeFrom="column">
                  <wp:posOffset>3695869</wp:posOffset>
                </wp:positionH>
                <wp:positionV relativeFrom="paragraph">
                  <wp:posOffset>79283</wp:posOffset>
                </wp:positionV>
                <wp:extent cx="603158" cy="603158"/>
                <wp:effectExtent l="0" t="0" r="6985" b="6985"/>
                <wp:wrapNone/>
                <wp:docPr id="894968237" name="Picture 2" descr="Crossed swords icon. Battle sign. Combat, war symbol. Armaments icon for web and mobile de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ssed swords icon. Battle sign. Combat, war symbol. Armaments icon for web and mobile desig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58" cy="6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9FE9EE" wp14:editId="2762AFB9">
                <wp:simplePos x="0" y="0"/>
                <wp:positionH relativeFrom="column">
                  <wp:posOffset>4667679</wp:posOffset>
                </wp:positionH>
                <wp:positionV relativeFrom="paragraph">
                  <wp:posOffset>95541</wp:posOffset>
                </wp:positionV>
                <wp:extent cx="502744" cy="523983"/>
                <wp:effectExtent l="0" t="0" r="0" b="0"/>
                <wp:wrapNone/>
                <wp:docPr id="913489918" name="Picture 4" descr="international deal icon, partner handshake, global trade, thin line web  symbol on white background - editable stroke vector illustration eps10  Stock Vector |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nternational deal icon, partner handshake, global trade, thin line web  symbol on white background - editable stroke vector illustration eps10  Stock Vector | Adobe Sto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61" t="14226" r="16187" b="14848"/>
                        <a:stretch/>
                      </pic:blipFill>
                      <pic:spPr bwMode="auto">
                        <a:xfrm>
                          <a:off x="0" y="0"/>
                          <a:ext cx="502744" cy="523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6505F4" w14:textId="7BE8B182" w:rsidR="006D7F51" w:rsidRDefault="006D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B6EE" w14:textId="77777777" w:rsidR="00733674" w:rsidRDefault="00733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C"/>
    <w:rsid w:val="001F3DAA"/>
    <w:rsid w:val="003B483C"/>
    <w:rsid w:val="0041625C"/>
    <w:rsid w:val="006D7F51"/>
    <w:rsid w:val="007323EE"/>
    <w:rsid w:val="00733674"/>
    <w:rsid w:val="00A14F18"/>
    <w:rsid w:val="00A33FA8"/>
    <w:rsid w:val="00A557EC"/>
    <w:rsid w:val="00D817D7"/>
    <w:rsid w:val="00DB7B83"/>
    <w:rsid w:val="00E662EB"/>
    <w:rsid w:val="00EE3E78"/>
    <w:rsid w:val="00F62AF6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8D33"/>
  <w15:chartTrackingRefBased/>
  <w15:docId w15:val="{0A489D44-FBB2-4D76-8D4E-8DB78950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5C"/>
  </w:style>
  <w:style w:type="paragraph" w:styleId="Footer">
    <w:name w:val="footer"/>
    <w:basedOn w:val="Normal"/>
    <w:link w:val="Foot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5C"/>
  </w:style>
  <w:style w:type="table" w:styleId="TableGrid">
    <w:name w:val="Table Grid"/>
    <w:basedOn w:val="TableNormal"/>
    <w:uiPriority w:val="39"/>
    <w:rsid w:val="0041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557CF-F3E7-4312-87B5-3CDE026593DD}"/>
</file>

<file path=customXml/itemProps2.xml><?xml version="1.0" encoding="utf-8"?>
<ds:datastoreItem xmlns:ds="http://schemas.openxmlformats.org/officeDocument/2006/customXml" ds:itemID="{43AC81D7-E718-4D5C-BC5B-F0C152EE031A}"/>
</file>

<file path=customXml/itemProps3.xml><?xml version="1.0" encoding="utf-8"?>
<ds:datastoreItem xmlns:ds="http://schemas.openxmlformats.org/officeDocument/2006/customXml" ds:itemID="{DC29C6F3-1EB4-4235-BFA7-3FD3CEB80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Stella Harris</cp:lastModifiedBy>
  <cp:revision>2</cp:revision>
  <cp:lastPrinted>2025-06-30T12:07:00Z</cp:lastPrinted>
  <dcterms:created xsi:type="dcterms:W3CDTF">2025-07-01T10:46:00Z</dcterms:created>
  <dcterms:modified xsi:type="dcterms:W3CDTF">2025-07-01T10:46:00Z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</Properties>
</file>