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39"/>
        <w:tblW w:w="5000" w:type="pct"/>
        <w:tblLook w:val="04A0" w:firstRow="1" w:lastRow="0" w:firstColumn="1" w:lastColumn="0" w:noHBand="0" w:noVBand="1"/>
      </w:tblPr>
      <w:tblGrid>
        <w:gridCol w:w="2553"/>
        <w:gridCol w:w="4051"/>
        <w:gridCol w:w="11"/>
      </w:tblGrid>
      <w:tr w:rsidR="006D7F51" w:rsidRPr="006E1C67" w14:paraId="7B4B6436" w14:textId="77777777" w:rsidTr="00F97F36">
        <w:tc>
          <w:tcPr>
            <w:tcW w:w="5000" w:type="pct"/>
            <w:gridSpan w:val="3"/>
            <w:shd w:val="clear" w:color="auto" w:fill="45B0E1" w:themeFill="accent1" w:themeFillTint="99"/>
          </w:tcPr>
          <w:p w14:paraId="018BBCDC" w14:textId="77777777" w:rsidR="006D7F51" w:rsidRPr="006E1C67" w:rsidRDefault="006D7F51" w:rsidP="006D7F51">
            <w:pPr>
              <w:jc w:val="center"/>
              <w:rPr>
                <w:rFonts w:ascii="Letter-join Air Plus 16" w:hAnsi="Letter-join Air Plus 16"/>
                <w:sz w:val="32"/>
                <w:szCs w:val="32"/>
              </w:rPr>
            </w:pPr>
          </w:p>
          <w:p w14:paraId="68D905EE" w14:textId="77777777" w:rsidR="006D7F51" w:rsidRPr="006E1C67" w:rsidRDefault="006D7F51" w:rsidP="006D7F51">
            <w:pPr>
              <w:jc w:val="center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Key Vocabulary</w:t>
            </w:r>
          </w:p>
          <w:p w14:paraId="68C57CA3" w14:textId="77777777" w:rsidR="006D7F51" w:rsidRPr="006E1C67" w:rsidRDefault="006D7F51" w:rsidP="006D7F51">
            <w:pPr>
              <w:jc w:val="center"/>
              <w:rPr>
                <w:rFonts w:ascii="Letter-join Air Plus 16" w:hAnsi="Letter-join Air Plus 16"/>
                <w:sz w:val="32"/>
                <w:szCs w:val="32"/>
              </w:rPr>
            </w:pPr>
          </w:p>
        </w:tc>
      </w:tr>
      <w:tr w:rsidR="006D7F51" w:rsidRPr="006E1C67" w14:paraId="2759692E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16505425" w14:textId="10C33B95" w:rsidR="006D7F51" w:rsidRPr="006E1C67" w:rsidRDefault="001A5C9E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Past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22B8D1E8" w14:textId="4286A523" w:rsidR="006D7F51" w:rsidRPr="006E1C67" w:rsidRDefault="001A5C9E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Something that has already happened. </w:t>
            </w:r>
          </w:p>
        </w:tc>
      </w:tr>
      <w:tr w:rsidR="006D7F51" w:rsidRPr="006E1C67" w14:paraId="58203F5A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2C24D085" w14:textId="2043A36F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Old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1B604ABF" w14:textId="7D6989CA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Something that has lived or existed for a long time.</w:t>
            </w:r>
          </w:p>
        </w:tc>
      </w:tr>
      <w:tr w:rsidR="006D7F51" w:rsidRPr="006E1C67" w14:paraId="73FDC84D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682B41D9" w14:textId="66D5A365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Present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5E8A2016" w14:textId="549AB10B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Something that is happening or exists now.</w:t>
            </w:r>
          </w:p>
        </w:tc>
      </w:tr>
      <w:tr w:rsidR="006D7F51" w:rsidRPr="006E1C67" w14:paraId="5418B752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69FA29C8" w14:textId="4CB49C61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Modern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3D21C894" w14:textId="393E78B5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Something from the present time.</w:t>
            </w:r>
          </w:p>
        </w:tc>
      </w:tr>
      <w:tr w:rsidR="006D7F51" w:rsidRPr="006E1C67" w14:paraId="184F0684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533DB1A9" w14:textId="3ABD07C3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Clockwork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00D57751" w14:textId="79341156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Something that must be wound to make it work.</w:t>
            </w:r>
          </w:p>
        </w:tc>
      </w:tr>
      <w:tr w:rsidR="006D7F51" w:rsidRPr="006E1C67" w14:paraId="3783AA71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2AB9B040" w14:textId="1BE85019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Electronic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30AB525E" w14:textId="74D247DD" w:rsidR="006D7F51" w:rsidRPr="006E1C67" w:rsidRDefault="006E1C67" w:rsidP="006D7F51">
            <w:pPr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Something that needs batteries or electricity to make it work.</w:t>
            </w:r>
          </w:p>
        </w:tc>
      </w:tr>
    </w:tbl>
    <w:tbl>
      <w:tblPr>
        <w:tblStyle w:val="TableGrid"/>
        <w:tblpPr w:leftFromText="180" w:rightFromText="180" w:vertAnchor="text" w:horzAnchor="page" w:tblpX="8426" w:tblpY="-100"/>
        <w:tblW w:w="7471" w:type="dxa"/>
        <w:tblLook w:val="04A0" w:firstRow="1" w:lastRow="0" w:firstColumn="1" w:lastColumn="0" w:noHBand="0" w:noVBand="1"/>
      </w:tblPr>
      <w:tblGrid>
        <w:gridCol w:w="7471"/>
      </w:tblGrid>
      <w:tr w:rsidR="006D7F51" w:rsidRPr="006D7F51" w14:paraId="4E2CA9B9" w14:textId="77777777" w:rsidTr="006E1C67">
        <w:tc>
          <w:tcPr>
            <w:tcW w:w="7471" w:type="dxa"/>
            <w:shd w:val="clear" w:color="auto" w:fill="8DD873" w:themeFill="accent6" w:themeFillTint="99"/>
          </w:tcPr>
          <w:p w14:paraId="6EDD6D9A" w14:textId="77777777" w:rsidR="00A14F18" w:rsidRPr="006E1C67" w:rsidRDefault="00A14F18" w:rsidP="006E1C67">
            <w:pPr>
              <w:rPr>
                <w:rFonts w:ascii="Letter-join Air Plus 16" w:hAnsi="Letter-join Air Plus 16"/>
                <w:sz w:val="32"/>
                <w:szCs w:val="32"/>
              </w:rPr>
            </w:pPr>
          </w:p>
          <w:p w14:paraId="2A905B85" w14:textId="68403F88" w:rsidR="006D7F51" w:rsidRPr="006E1C67" w:rsidRDefault="006E1C67" w:rsidP="006E1C67">
            <w:pPr>
              <w:jc w:val="center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>Key Facts</w:t>
            </w:r>
          </w:p>
          <w:p w14:paraId="20433A9F" w14:textId="7D48D9EE" w:rsidR="00A14F18" w:rsidRPr="006E1C67" w:rsidRDefault="00A14F18" w:rsidP="006E1C67">
            <w:pPr>
              <w:rPr>
                <w:rFonts w:ascii="Letter-join Air Plus 16" w:hAnsi="Letter-join Air Plus 16"/>
                <w:sz w:val="32"/>
                <w:szCs w:val="32"/>
              </w:rPr>
            </w:pPr>
          </w:p>
        </w:tc>
      </w:tr>
      <w:tr w:rsidR="006E1C67" w:rsidRPr="006D7F51" w14:paraId="339FCE67" w14:textId="77777777" w:rsidTr="006E1C67">
        <w:tc>
          <w:tcPr>
            <w:tcW w:w="7471" w:type="dxa"/>
            <w:shd w:val="clear" w:color="auto" w:fill="D9F2D0" w:themeFill="accent6" w:themeFillTint="33"/>
          </w:tcPr>
          <w:p w14:paraId="6E00E6B6" w14:textId="5AA61BAB" w:rsidR="006E1C67" w:rsidRPr="006E1C67" w:rsidRDefault="006E1C67" w:rsidP="006E1C67">
            <w:pPr>
              <w:spacing w:after="160" w:line="259" w:lineRule="auto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Modern toys are often made from plastic. </w:t>
            </w:r>
          </w:p>
        </w:tc>
      </w:tr>
      <w:tr w:rsidR="006E1C67" w:rsidRPr="006D7F51" w14:paraId="0935B130" w14:textId="77777777" w:rsidTr="006E1C67">
        <w:tc>
          <w:tcPr>
            <w:tcW w:w="7471" w:type="dxa"/>
            <w:shd w:val="clear" w:color="auto" w:fill="8DD873" w:themeFill="accent6" w:themeFillTint="99"/>
          </w:tcPr>
          <w:p w14:paraId="59861DE5" w14:textId="31804B0F" w:rsidR="006E1C67" w:rsidRPr="006E1C67" w:rsidRDefault="006E1C67" w:rsidP="006E1C67">
            <w:pPr>
              <w:spacing w:after="160" w:line="259" w:lineRule="auto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Almost all modern toys are made by machines. </w:t>
            </w:r>
          </w:p>
        </w:tc>
      </w:tr>
      <w:tr w:rsidR="006E1C67" w:rsidRPr="006D7F51" w14:paraId="3E241820" w14:textId="77777777" w:rsidTr="006E1C67">
        <w:tc>
          <w:tcPr>
            <w:tcW w:w="7471" w:type="dxa"/>
            <w:shd w:val="clear" w:color="auto" w:fill="D9F2D0" w:themeFill="accent6" w:themeFillTint="33"/>
          </w:tcPr>
          <w:p w14:paraId="526D174F" w14:textId="21CC536C" w:rsidR="006E1C67" w:rsidRPr="006E1C67" w:rsidRDefault="006E1C67" w:rsidP="006E1C67">
            <w:pPr>
              <w:spacing w:after="160" w:line="259" w:lineRule="auto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Many modern toys need batteries and have electronic components. </w:t>
            </w:r>
          </w:p>
        </w:tc>
      </w:tr>
      <w:tr w:rsidR="006E1C67" w:rsidRPr="006D7F51" w14:paraId="5AB7E75C" w14:textId="77777777" w:rsidTr="006E1C67">
        <w:tc>
          <w:tcPr>
            <w:tcW w:w="7471" w:type="dxa"/>
            <w:shd w:val="clear" w:color="auto" w:fill="8DD873" w:themeFill="accent6" w:themeFillTint="99"/>
          </w:tcPr>
          <w:p w14:paraId="68D1FBDB" w14:textId="36A908F6" w:rsidR="006E1C67" w:rsidRPr="006E1C67" w:rsidRDefault="006E1C67" w:rsidP="006E1C67">
            <w:pPr>
              <w:spacing w:after="160" w:line="259" w:lineRule="auto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Many old toys are made from wood. </w:t>
            </w:r>
          </w:p>
        </w:tc>
      </w:tr>
      <w:tr w:rsidR="006E1C67" w:rsidRPr="006D7F51" w14:paraId="430862AC" w14:textId="77777777" w:rsidTr="006E1C67">
        <w:tc>
          <w:tcPr>
            <w:tcW w:w="7471" w:type="dxa"/>
            <w:shd w:val="clear" w:color="auto" w:fill="D9F2D0" w:themeFill="accent6" w:themeFillTint="33"/>
          </w:tcPr>
          <w:p w14:paraId="421BE40B" w14:textId="0DC99E16" w:rsidR="006E1C67" w:rsidRPr="006E1C67" w:rsidRDefault="006E1C67" w:rsidP="006E1C67">
            <w:pPr>
              <w:spacing w:after="160" w:line="259" w:lineRule="auto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Old toys were often made by hand. </w:t>
            </w:r>
          </w:p>
        </w:tc>
      </w:tr>
      <w:tr w:rsidR="006E1C67" w:rsidRPr="006D7F51" w14:paraId="553E16ED" w14:textId="77777777" w:rsidTr="006E1C67">
        <w:tc>
          <w:tcPr>
            <w:tcW w:w="7471" w:type="dxa"/>
            <w:shd w:val="clear" w:color="auto" w:fill="8DD873" w:themeFill="accent6" w:themeFillTint="99"/>
          </w:tcPr>
          <w:p w14:paraId="22634440" w14:textId="0AC267DF" w:rsidR="006E1C67" w:rsidRPr="006E1C67" w:rsidRDefault="006E1C67" w:rsidP="006E1C67">
            <w:pPr>
              <w:spacing w:after="160" w:line="259" w:lineRule="auto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Old toys were mechanical and had no electronic components. </w:t>
            </w:r>
          </w:p>
        </w:tc>
      </w:tr>
      <w:tr w:rsidR="006E1C67" w:rsidRPr="006D7F51" w14:paraId="43FBB6BA" w14:textId="77777777" w:rsidTr="006E1C67">
        <w:tc>
          <w:tcPr>
            <w:tcW w:w="7471" w:type="dxa"/>
            <w:shd w:val="clear" w:color="auto" w:fill="D9F2D0" w:themeFill="accent6" w:themeFillTint="33"/>
          </w:tcPr>
          <w:p w14:paraId="5A2E7999" w14:textId="5F177A20" w:rsidR="006E1C67" w:rsidRPr="006E1C67" w:rsidRDefault="006E1C67" w:rsidP="006E1C67">
            <w:pPr>
              <w:spacing w:after="160" w:line="259" w:lineRule="auto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Outdoor toys were more popular in the past as the streets were safer to play </w:t>
            </w:r>
            <w:proofErr w:type="gramStart"/>
            <w:r w:rsidRPr="006E1C67">
              <w:rPr>
                <w:rFonts w:ascii="Letter-join Air Plus 16" w:hAnsi="Letter-join Air Plus 16"/>
                <w:sz w:val="32"/>
                <w:szCs w:val="32"/>
              </w:rPr>
              <w:t>in</w:t>
            </w:r>
            <w:proofErr w:type="gramEnd"/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 and children had more space. </w:t>
            </w:r>
          </w:p>
        </w:tc>
      </w:tr>
      <w:tr w:rsidR="006E1C67" w:rsidRPr="006D7F51" w14:paraId="37A87A4D" w14:textId="77777777" w:rsidTr="006E1C67">
        <w:tc>
          <w:tcPr>
            <w:tcW w:w="7471" w:type="dxa"/>
            <w:shd w:val="clear" w:color="auto" w:fill="8DD873" w:themeFill="accent6" w:themeFillTint="99"/>
          </w:tcPr>
          <w:p w14:paraId="0443C9FC" w14:textId="1EF7597A" w:rsidR="006E1C67" w:rsidRPr="006E1C67" w:rsidRDefault="006E1C67" w:rsidP="006E1C67">
            <w:pPr>
              <w:spacing w:after="160" w:line="259" w:lineRule="auto"/>
              <w:rPr>
                <w:rFonts w:ascii="Letter-join Air Plus 16" w:hAnsi="Letter-join Air Plus 16"/>
                <w:sz w:val="32"/>
                <w:szCs w:val="32"/>
              </w:rPr>
            </w:pPr>
            <w:r w:rsidRPr="006E1C67">
              <w:rPr>
                <w:rFonts w:ascii="Letter-join Air Plus 16" w:hAnsi="Letter-join Air Plus 16"/>
                <w:sz w:val="32"/>
                <w:szCs w:val="32"/>
              </w:rPr>
              <w:t xml:space="preserve">In the past, people thought that some toys were for boys only and some for girls only. </w:t>
            </w:r>
          </w:p>
        </w:tc>
      </w:tr>
    </w:tbl>
    <w:p w14:paraId="56037886" w14:textId="6586FA87" w:rsidR="00F62AF6" w:rsidRDefault="006E1C67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 wp14:anchorId="217ED164" wp14:editId="2E7135B7">
            <wp:simplePos x="0" y="0"/>
            <wp:positionH relativeFrom="column">
              <wp:posOffset>867579</wp:posOffset>
            </wp:positionH>
            <wp:positionV relativeFrom="paragraph">
              <wp:posOffset>4561205</wp:posOffset>
            </wp:positionV>
            <wp:extent cx="718133" cy="956999"/>
            <wp:effectExtent l="0" t="0" r="6350" b="0"/>
            <wp:wrapNone/>
            <wp:docPr id="1110521246" name="Picture 3" descr="Old bear sawdust by Inna Levit | Teds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d bear sawdust by Inna Levit | Tedsb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33" cy="95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26111187" wp14:editId="74C46C07">
            <wp:simplePos x="0" y="0"/>
            <wp:positionH relativeFrom="column">
              <wp:posOffset>2124779</wp:posOffset>
            </wp:positionH>
            <wp:positionV relativeFrom="paragraph">
              <wp:posOffset>4690837</wp:posOffset>
            </wp:positionV>
            <wp:extent cx="1076639" cy="734964"/>
            <wp:effectExtent l="0" t="0" r="0" b="8255"/>
            <wp:wrapNone/>
            <wp:docPr id="858960261" name="Picture 2" descr="Cup and Ball | Museum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p and Ball | Museum W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39" cy="7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2AF6" w:rsidSect="00F97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7211" w14:textId="77777777" w:rsidR="00B7313B" w:rsidRDefault="00B7313B" w:rsidP="0041625C">
      <w:pPr>
        <w:spacing w:after="0" w:line="240" w:lineRule="auto"/>
      </w:pPr>
      <w:r>
        <w:separator/>
      </w:r>
    </w:p>
  </w:endnote>
  <w:endnote w:type="continuationSeparator" w:id="0">
    <w:p w14:paraId="73C35B74" w14:textId="77777777" w:rsidR="00B7313B" w:rsidRDefault="00B7313B" w:rsidP="004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Air Plus 16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7D04" w14:textId="77777777" w:rsidR="006E1C67" w:rsidRDefault="006E1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C30D" w14:textId="77777777" w:rsidR="006E1C67" w:rsidRDefault="006E1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E206" w14:textId="77777777" w:rsidR="006E1C67" w:rsidRDefault="006E1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972F" w14:textId="77777777" w:rsidR="00B7313B" w:rsidRDefault="00B7313B" w:rsidP="0041625C">
      <w:pPr>
        <w:spacing w:after="0" w:line="240" w:lineRule="auto"/>
      </w:pPr>
      <w:r>
        <w:separator/>
      </w:r>
    </w:p>
  </w:footnote>
  <w:footnote w:type="continuationSeparator" w:id="0">
    <w:p w14:paraId="04460149" w14:textId="77777777" w:rsidR="00B7313B" w:rsidRDefault="00B7313B" w:rsidP="0041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F434" w14:textId="77777777" w:rsidR="006E1C67" w:rsidRDefault="006E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948"/>
    </w:tblGrid>
    <w:tr w:rsidR="006D7F51" w14:paraId="4E523072" w14:textId="77777777" w:rsidTr="006D7F51">
      <w:tc>
        <w:tcPr>
          <w:tcW w:w="13948" w:type="dxa"/>
          <w:shd w:val="clear" w:color="auto" w:fill="F1A983" w:themeFill="accent2" w:themeFillTint="99"/>
        </w:tcPr>
        <w:p w14:paraId="07C43012" w14:textId="7F3B8007" w:rsidR="006D7F51" w:rsidRPr="006E1C67" w:rsidRDefault="001A5C9E" w:rsidP="00733674">
          <w:pPr>
            <w:pStyle w:val="Header"/>
            <w:jc w:val="center"/>
            <w:rPr>
              <w:rFonts w:ascii="Letter-join Air Plus 16" w:hAnsi="Letter-join Air Plus 16"/>
              <w:sz w:val="48"/>
              <w:szCs w:val="48"/>
            </w:rPr>
          </w:pPr>
          <w:r w:rsidRPr="006E1C67">
            <w:rPr>
              <w:rFonts w:ascii="Letter-join Air Plus 16" w:hAnsi="Letter-join Air Plus 16"/>
              <w:noProof/>
            </w:rPr>
            <w:drawing>
              <wp:anchor distT="0" distB="0" distL="114300" distR="114300" simplePos="0" relativeHeight="251662336" behindDoc="0" locked="0" layoutInCell="1" allowOverlap="1" wp14:anchorId="6083999A" wp14:editId="5F20CCD4">
                <wp:simplePos x="0" y="0"/>
                <wp:positionH relativeFrom="column">
                  <wp:posOffset>7342597</wp:posOffset>
                </wp:positionH>
                <wp:positionV relativeFrom="paragraph">
                  <wp:posOffset>-181143</wp:posOffset>
                </wp:positionV>
                <wp:extent cx="1244906" cy="1363538"/>
                <wp:effectExtent l="0" t="0" r="0" b="8255"/>
                <wp:wrapNone/>
                <wp:docPr id="1306846025" name="Picture 1" descr="Lost in the Toy Museum: A comforting, cosy picture book that takes readers on a magical journey, perfect for 3-5 year olds at bedti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st in the Toy Museum: A comforting, cosy picture book that takes readers on a magical journey, perfect for 3-5 year olds at bedti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6625" cy="1365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7F51" w:rsidRPr="006E1C67">
            <w:rPr>
              <w:rFonts w:ascii="Letter-join Air Plus 16" w:hAnsi="Letter-join Air Plus 16"/>
              <w:noProof/>
            </w:rPr>
            <w:drawing>
              <wp:anchor distT="0" distB="0" distL="114300" distR="114300" simplePos="0" relativeHeight="251658240" behindDoc="0" locked="0" layoutInCell="1" allowOverlap="1" wp14:anchorId="40889619" wp14:editId="7884EC2D">
                <wp:simplePos x="0" y="0"/>
                <wp:positionH relativeFrom="column">
                  <wp:posOffset>16097</wp:posOffset>
                </wp:positionH>
                <wp:positionV relativeFrom="paragraph">
                  <wp:posOffset>55084</wp:posOffset>
                </wp:positionV>
                <wp:extent cx="1145540" cy="1145540"/>
                <wp:effectExtent l="0" t="0" r="0" b="0"/>
                <wp:wrapThrough wrapText="bothSides">
                  <wp:wrapPolygon edited="0">
                    <wp:start x="6825" y="0"/>
                    <wp:lineTo x="4310" y="1437"/>
                    <wp:lineTo x="359" y="5029"/>
                    <wp:lineTo x="0" y="10417"/>
                    <wp:lineTo x="0" y="12931"/>
                    <wp:lineTo x="2155" y="17601"/>
                    <wp:lineTo x="7902" y="21193"/>
                    <wp:lineTo x="8621" y="21193"/>
                    <wp:lineTo x="12213" y="21193"/>
                    <wp:lineTo x="13290" y="21193"/>
                    <wp:lineTo x="19038" y="17601"/>
                    <wp:lineTo x="21193" y="12572"/>
                    <wp:lineTo x="21193" y="10776"/>
                    <wp:lineTo x="20834" y="5388"/>
                    <wp:lineTo x="16164" y="1078"/>
                    <wp:lineTo x="14368" y="0"/>
                    <wp:lineTo x="6825" y="0"/>
                  </wp:wrapPolygon>
                </wp:wrapThrough>
                <wp:docPr id="300074755" name="Picture 2" descr="Rivington Primary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ivington Primary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7F51" w:rsidRPr="006E1C67">
            <w:rPr>
              <w:rFonts w:ascii="Letter-join Air Plus 16" w:hAnsi="Letter-join Air Plus 16"/>
              <w:sz w:val="48"/>
              <w:szCs w:val="48"/>
            </w:rPr>
            <w:t xml:space="preserve">Year </w:t>
          </w:r>
          <w:r w:rsidRPr="006E1C67">
            <w:rPr>
              <w:rFonts w:ascii="Letter-join Air Plus 16" w:hAnsi="Letter-join Air Plus 16"/>
              <w:sz w:val="48"/>
              <w:szCs w:val="48"/>
            </w:rPr>
            <w:t>1</w:t>
          </w:r>
          <w:r w:rsidR="006D7F51" w:rsidRPr="006E1C67">
            <w:rPr>
              <w:rFonts w:ascii="Letter-join Air Plus 16" w:hAnsi="Letter-join Air Plus 16"/>
              <w:sz w:val="48"/>
              <w:szCs w:val="48"/>
            </w:rPr>
            <w:t xml:space="preserve"> – </w:t>
          </w:r>
          <w:r w:rsidRPr="006E1C67">
            <w:rPr>
              <w:rFonts w:ascii="Letter-join Air Plus 16" w:hAnsi="Letter-join Air Plus 16"/>
              <w:sz w:val="48"/>
              <w:szCs w:val="48"/>
            </w:rPr>
            <w:t>Toys from the past</w:t>
          </w:r>
        </w:p>
        <w:p w14:paraId="3026748E" w14:textId="36398783" w:rsidR="00733674" w:rsidRDefault="001A5C9E" w:rsidP="006D7F51">
          <w:pPr>
            <w:pStyle w:val="Header"/>
            <w:jc w:val="center"/>
            <w:rPr>
              <w:rFonts w:ascii="Letter-join Plus 16" w:hAnsi="Letter-join Plus 16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A09FD0F" wp14:editId="2F32F9D0">
                <wp:simplePos x="0" y="0"/>
                <wp:positionH relativeFrom="column">
                  <wp:posOffset>4643281</wp:posOffset>
                </wp:positionH>
                <wp:positionV relativeFrom="paragraph">
                  <wp:posOffset>51817</wp:posOffset>
                </wp:positionV>
                <wp:extent cx="684568" cy="684568"/>
                <wp:effectExtent l="0" t="0" r="1270" b="1270"/>
                <wp:wrapNone/>
                <wp:docPr id="1536709920" name="Picture 6" descr="Idea icon vector set. Head with lamp illustration sign collection. invention  symbol. solution logo. innovation mark. 21428045 Vector Art at Vectee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Idea icon vector set. Head with lamp illustration sign collection. invention  symbol. solution logo. innovation mark. 21428045 Vector Art at Vecteez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68" cy="684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6505F4" w14:textId="7BE8B182" w:rsidR="006D7F51" w:rsidRDefault="006D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8A9" w14:textId="77777777" w:rsidR="006E1C67" w:rsidRDefault="006E1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C"/>
    <w:rsid w:val="001A5C9E"/>
    <w:rsid w:val="001F3DAA"/>
    <w:rsid w:val="003B483C"/>
    <w:rsid w:val="0041625C"/>
    <w:rsid w:val="006D7F51"/>
    <w:rsid w:val="006E1C67"/>
    <w:rsid w:val="007323EE"/>
    <w:rsid w:val="00733674"/>
    <w:rsid w:val="00817058"/>
    <w:rsid w:val="0087597E"/>
    <w:rsid w:val="00A14F18"/>
    <w:rsid w:val="00A323C8"/>
    <w:rsid w:val="00A33FA8"/>
    <w:rsid w:val="00A557EC"/>
    <w:rsid w:val="00B7313B"/>
    <w:rsid w:val="00D817D7"/>
    <w:rsid w:val="00DB7B83"/>
    <w:rsid w:val="00E662EB"/>
    <w:rsid w:val="00EA0745"/>
    <w:rsid w:val="00EE3E78"/>
    <w:rsid w:val="00F62AF6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F8D33"/>
  <w15:chartTrackingRefBased/>
  <w15:docId w15:val="{0A489D44-FBB2-4D76-8D4E-8DB78950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2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25C"/>
  </w:style>
  <w:style w:type="paragraph" w:styleId="Footer">
    <w:name w:val="footer"/>
    <w:basedOn w:val="Normal"/>
    <w:link w:val="FooterChar"/>
    <w:uiPriority w:val="99"/>
    <w:unhideWhenUsed/>
    <w:rsid w:val="0041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5C"/>
  </w:style>
  <w:style w:type="table" w:styleId="TableGrid">
    <w:name w:val="Table Grid"/>
    <w:basedOn w:val="TableNormal"/>
    <w:uiPriority w:val="39"/>
    <w:rsid w:val="0041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9" ma:contentTypeDescription="Create a new document." ma:contentTypeScope="" ma:versionID="10527b401310ca624a0f273eb55d8805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5df3b4ad108b7c44afad04c86f5bb632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B4DC86-DF45-496C-BBB6-C633708F31CB}"/>
</file>

<file path=customXml/itemProps2.xml><?xml version="1.0" encoding="utf-8"?>
<ds:datastoreItem xmlns:ds="http://schemas.openxmlformats.org/officeDocument/2006/customXml" ds:itemID="{53894816-D9D9-4ECA-A6A3-D5F658585AF8}"/>
</file>

<file path=customXml/itemProps3.xml><?xml version="1.0" encoding="utf-8"?>
<ds:datastoreItem xmlns:ds="http://schemas.openxmlformats.org/officeDocument/2006/customXml" ds:itemID="{8367DAE7-C567-467A-A65D-A6002715B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Harris</dc:creator>
  <cp:keywords/>
  <dc:description/>
  <cp:lastModifiedBy>Stella Harris</cp:lastModifiedBy>
  <cp:revision>2</cp:revision>
  <cp:lastPrinted>2025-06-30T12:07:00Z</cp:lastPrinted>
  <dcterms:created xsi:type="dcterms:W3CDTF">2025-08-31T19:56:00Z</dcterms:created>
  <dcterms:modified xsi:type="dcterms:W3CDTF">2025-08-31T19:56:00Z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</Properties>
</file>